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6CC" w:rsidRPr="00A556CC" w:rsidRDefault="00A556CC" w:rsidP="00A556CC">
      <w:pPr>
        <w:spacing w:after="0" w:line="240" w:lineRule="auto"/>
        <w:jc w:val="center"/>
        <w:rPr>
          <w:rFonts w:ascii="Times New Roman" w:hAnsi="Times New Roman" w:cs="Times New Roman"/>
          <w:sz w:val="28"/>
          <w:szCs w:val="28"/>
        </w:rPr>
      </w:pPr>
      <w:r w:rsidRPr="00A556CC">
        <w:rPr>
          <w:rFonts w:ascii="Times New Roman" w:hAnsi="Times New Roman" w:cs="Times New Roman"/>
          <w:sz w:val="28"/>
          <w:szCs w:val="28"/>
        </w:rPr>
        <w:t xml:space="preserve">АДМИНИСТРАЦИЯ </w:t>
      </w:r>
    </w:p>
    <w:p w:rsidR="00A556CC" w:rsidRPr="00A556CC" w:rsidRDefault="00A556CC" w:rsidP="00A556CC">
      <w:pPr>
        <w:spacing w:after="0" w:line="240" w:lineRule="auto"/>
        <w:jc w:val="center"/>
        <w:rPr>
          <w:rFonts w:ascii="Times New Roman" w:hAnsi="Times New Roman" w:cs="Times New Roman"/>
          <w:sz w:val="28"/>
          <w:szCs w:val="28"/>
        </w:rPr>
      </w:pPr>
      <w:r w:rsidRPr="00A556CC">
        <w:rPr>
          <w:rFonts w:ascii="Times New Roman" w:hAnsi="Times New Roman" w:cs="Times New Roman"/>
          <w:sz w:val="28"/>
          <w:szCs w:val="28"/>
        </w:rPr>
        <w:t>ПЕТРОВСКОГО СЕЛЬСОВЕТА</w:t>
      </w:r>
    </w:p>
    <w:p w:rsidR="00A556CC" w:rsidRPr="00A556CC" w:rsidRDefault="00A556CC" w:rsidP="00A556CC">
      <w:pPr>
        <w:spacing w:after="0" w:line="240" w:lineRule="auto"/>
        <w:jc w:val="center"/>
        <w:rPr>
          <w:rFonts w:ascii="Times New Roman" w:hAnsi="Times New Roman" w:cs="Times New Roman"/>
          <w:sz w:val="28"/>
          <w:szCs w:val="28"/>
        </w:rPr>
      </w:pPr>
      <w:r w:rsidRPr="00A556CC">
        <w:rPr>
          <w:rFonts w:ascii="Times New Roman" w:hAnsi="Times New Roman" w:cs="Times New Roman"/>
          <w:sz w:val="28"/>
          <w:szCs w:val="28"/>
        </w:rPr>
        <w:t xml:space="preserve"> ОРДЫНСКОГО РАЙОНА НОВОСИБИРСКОЙ ОБЛАСТИ</w:t>
      </w:r>
    </w:p>
    <w:p w:rsidR="00A556CC" w:rsidRPr="00A556CC" w:rsidRDefault="00A556CC" w:rsidP="00A556CC">
      <w:pPr>
        <w:spacing w:after="0" w:line="240" w:lineRule="auto"/>
        <w:rPr>
          <w:rFonts w:ascii="Times New Roman" w:hAnsi="Times New Roman" w:cs="Times New Roman"/>
          <w:sz w:val="28"/>
          <w:szCs w:val="28"/>
        </w:rPr>
      </w:pPr>
    </w:p>
    <w:p w:rsidR="00A556CC" w:rsidRPr="00A556CC" w:rsidRDefault="00A556CC" w:rsidP="00A556CC">
      <w:pPr>
        <w:tabs>
          <w:tab w:val="left" w:pos="3400"/>
        </w:tabs>
        <w:spacing w:after="0" w:line="240" w:lineRule="auto"/>
        <w:rPr>
          <w:rFonts w:ascii="Times New Roman" w:hAnsi="Times New Roman" w:cs="Times New Roman"/>
          <w:sz w:val="28"/>
          <w:szCs w:val="28"/>
        </w:rPr>
      </w:pPr>
      <w:r w:rsidRPr="00A556CC">
        <w:rPr>
          <w:rFonts w:ascii="Times New Roman" w:hAnsi="Times New Roman" w:cs="Times New Roman"/>
          <w:sz w:val="28"/>
          <w:szCs w:val="28"/>
        </w:rPr>
        <w:t xml:space="preserve">                                                  ПОСТАНОВЛЕНИЕ</w:t>
      </w:r>
    </w:p>
    <w:p w:rsidR="00A556CC" w:rsidRPr="00A556CC" w:rsidRDefault="00A556CC" w:rsidP="00A556CC">
      <w:pPr>
        <w:spacing w:after="0" w:line="240" w:lineRule="auto"/>
        <w:rPr>
          <w:rFonts w:ascii="Times New Roman" w:hAnsi="Times New Roman" w:cs="Times New Roman"/>
        </w:rPr>
      </w:pPr>
    </w:p>
    <w:p w:rsidR="00A556CC" w:rsidRPr="00A556CC" w:rsidRDefault="00A556CC" w:rsidP="00A556CC">
      <w:pPr>
        <w:tabs>
          <w:tab w:val="left" w:pos="2120"/>
        </w:tabs>
        <w:spacing w:after="0" w:line="240" w:lineRule="auto"/>
        <w:rPr>
          <w:rFonts w:ascii="Times New Roman" w:hAnsi="Times New Roman" w:cs="Times New Roman"/>
          <w:sz w:val="28"/>
          <w:szCs w:val="28"/>
        </w:rPr>
      </w:pPr>
      <w:r w:rsidRPr="00A556CC">
        <w:rPr>
          <w:rFonts w:ascii="Times New Roman" w:hAnsi="Times New Roman" w:cs="Times New Roman"/>
          <w:sz w:val="28"/>
          <w:szCs w:val="28"/>
        </w:rPr>
        <w:t>02.10.2017г.                                                                                                  № 94</w:t>
      </w:r>
    </w:p>
    <w:p w:rsidR="00A556CC" w:rsidRPr="00A556CC" w:rsidRDefault="00A556CC" w:rsidP="00A556CC">
      <w:pPr>
        <w:tabs>
          <w:tab w:val="left" w:pos="2120"/>
        </w:tabs>
        <w:spacing w:after="0" w:line="240" w:lineRule="auto"/>
        <w:rPr>
          <w:rFonts w:ascii="Times New Roman" w:hAnsi="Times New Roman" w:cs="Times New Roman"/>
          <w:sz w:val="28"/>
          <w:szCs w:val="28"/>
        </w:rPr>
      </w:pPr>
      <w:r w:rsidRPr="00A556CC">
        <w:rPr>
          <w:rFonts w:ascii="Times New Roman" w:hAnsi="Times New Roman" w:cs="Times New Roman"/>
          <w:sz w:val="28"/>
          <w:szCs w:val="28"/>
        </w:rPr>
        <w:t xml:space="preserve">              </w:t>
      </w:r>
    </w:p>
    <w:p w:rsidR="00A556CC" w:rsidRPr="00A556CC" w:rsidRDefault="00A556CC" w:rsidP="00A556CC">
      <w:pPr>
        <w:spacing w:after="0" w:line="240" w:lineRule="auto"/>
        <w:ind w:right="283"/>
        <w:jc w:val="center"/>
        <w:rPr>
          <w:rFonts w:ascii="Times New Roman" w:hAnsi="Times New Roman" w:cs="Times New Roman"/>
          <w:b/>
          <w:sz w:val="28"/>
          <w:szCs w:val="28"/>
        </w:rPr>
      </w:pPr>
      <w:r w:rsidRPr="00A556CC">
        <w:rPr>
          <w:rFonts w:ascii="Times New Roman" w:hAnsi="Times New Roman" w:cs="Times New Roman"/>
          <w:b/>
          <w:sz w:val="28"/>
          <w:szCs w:val="28"/>
        </w:rPr>
        <w:t>О порядке ликвидации аварийных ситуаций в системах теплоснабжения с учетом взаимодействия тепл</w:t>
      </w:r>
      <w:proofErr w:type="gramStart"/>
      <w:r w:rsidRPr="00A556CC">
        <w:rPr>
          <w:rFonts w:ascii="Times New Roman" w:hAnsi="Times New Roman" w:cs="Times New Roman"/>
          <w:b/>
          <w:sz w:val="28"/>
          <w:szCs w:val="28"/>
        </w:rPr>
        <w:t>о-</w:t>
      </w:r>
      <w:proofErr w:type="gramEnd"/>
      <w:r w:rsidRPr="00A556CC">
        <w:rPr>
          <w:rFonts w:ascii="Times New Roman" w:hAnsi="Times New Roman" w:cs="Times New Roman"/>
          <w:b/>
          <w:sz w:val="28"/>
          <w:szCs w:val="28"/>
        </w:rPr>
        <w:t xml:space="preserve">, </w:t>
      </w:r>
      <w:proofErr w:type="spellStart"/>
      <w:r w:rsidRPr="00A556CC">
        <w:rPr>
          <w:rFonts w:ascii="Times New Roman" w:hAnsi="Times New Roman" w:cs="Times New Roman"/>
          <w:b/>
          <w:sz w:val="28"/>
          <w:szCs w:val="28"/>
        </w:rPr>
        <w:t>электро</w:t>
      </w:r>
      <w:proofErr w:type="spellEnd"/>
      <w:r w:rsidRPr="00A556CC">
        <w:rPr>
          <w:rFonts w:ascii="Times New Roman" w:hAnsi="Times New Roman" w:cs="Times New Roman"/>
          <w:b/>
          <w:sz w:val="28"/>
          <w:szCs w:val="28"/>
        </w:rPr>
        <w:t xml:space="preserve">-, топливо- и </w:t>
      </w:r>
      <w:proofErr w:type="spellStart"/>
      <w:r w:rsidRPr="00A556CC">
        <w:rPr>
          <w:rFonts w:ascii="Times New Roman" w:hAnsi="Times New Roman" w:cs="Times New Roman"/>
          <w:b/>
          <w:sz w:val="28"/>
          <w:szCs w:val="28"/>
        </w:rPr>
        <w:t>водоснабжающих</w:t>
      </w:r>
      <w:proofErr w:type="spellEnd"/>
      <w:r w:rsidRPr="00A556CC">
        <w:rPr>
          <w:rFonts w:ascii="Times New Roman" w:hAnsi="Times New Roman" w:cs="Times New Roman"/>
          <w:b/>
          <w:sz w:val="28"/>
          <w:szCs w:val="28"/>
        </w:rPr>
        <w:t xml:space="preserve"> организаций, потребителей тепловой энергии, а также органов местного самоуправления </w:t>
      </w:r>
    </w:p>
    <w:p w:rsidR="00A556CC" w:rsidRPr="00A556CC" w:rsidRDefault="00A556CC" w:rsidP="00A556CC">
      <w:pPr>
        <w:spacing w:after="0" w:line="240" w:lineRule="auto"/>
        <w:ind w:right="3600"/>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firstLine="720"/>
        <w:jc w:val="both"/>
        <w:rPr>
          <w:rFonts w:ascii="Times New Roman" w:hAnsi="Times New Roman" w:cs="Times New Roman"/>
          <w:sz w:val="20"/>
          <w:szCs w:val="20"/>
        </w:rPr>
      </w:pPr>
    </w:p>
    <w:p w:rsidR="00A556CC" w:rsidRPr="00A556CC" w:rsidRDefault="00A556CC" w:rsidP="00A556CC">
      <w:pPr>
        <w:autoSpaceDE w:val="0"/>
        <w:autoSpaceDN w:val="0"/>
        <w:adjustRightInd w:val="0"/>
        <w:spacing w:after="0" w:line="240" w:lineRule="auto"/>
        <w:ind w:right="283" w:firstLine="720"/>
        <w:jc w:val="both"/>
        <w:rPr>
          <w:rFonts w:ascii="Times New Roman" w:hAnsi="Times New Roman" w:cs="Times New Roman"/>
          <w:sz w:val="28"/>
          <w:szCs w:val="28"/>
        </w:rPr>
      </w:pPr>
      <w:proofErr w:type="gramStart"/>
      <w:r w:rsidRPr="00A556CC">
        <w:rPr>
          <w:rFonts w:ascii="Times New Roman" w:hAnsi="Times New Roman" w:cs="Times New Roman"/>
          <w:sz w:val="28"/>
          <w:szCs w:val="28"/>
        </w:rPr>
        <w:t>В соответствии с Жилищным кодексом Российской Федерации от 29.12.2004 № 188-ФЗ; Федеральным законом от 06.10.2003 № 131-ФЗ «Об общих принципах организации местного самоуправления в Российской Федерации»; Федеральным законом от 21.12.1994 № 68-ФЗ «О защите населения и территорий от чрезвычайных ситуаций природного и техногенного характера»; Федеральным законом от 27.07.2010 № 190-ФЗ «О теплоснабжении»; Федеральным законом от 07.12.2011 № 416-ФЗ «О водоснабжении и водоотведении»;</w:t>
      </w:r>
      <w:proofErr w:type="gramEnd"/>
      <w:r w:rsidRPr="00A556CC">
        <w:rPr>
          <w:rFonts w:ascii="Times New Roman" w:hAnsi="Times New Roman" w:cs="Times New Roman"/>
          <w:sz w:val="28"/>
          <w:szCs w:val="28"/>
        </w:rPr>
        <w:t xml:space="preserve"> Федеральным законом от 31.03.1999 № 69-ФЗ «О газоснабжении в Российской Федерации»; постановлением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постановлением Правительства Российской Федерации от 30 декабря 2003 года № 794 «О единой государственной системе предупреждения и ликвидации чрезвычайных ситуаций»; Правилами технической эксплуатации тепловых энергоустановок, утверждённых приказом Минэнерго РФ от 24.03.2003 № 115; Правилами пользования системами коммунального водоснабжения и канализации в Российской Федерации», утверждённых постановлением Правительства Российской Федерации от 12.02.1999 № 167; Правилами технической эксплуатации электроустановок потребителями, утверждёнными приказом Минэнерго РФ от 13.01.2003 № 6; МДК 4-01.2001 «Методические рекомендации по техническому расследованию и учёту технологических нарушений в системах коммунального энергоснабжения и работе энергетических организаций жилищно-коммунального комплекса», утверждённых приказом Госстроя РФ от 20.08.2001 № 191; Правилами оценки готовности к отопительному периоду, утверждённых Приказом Министерства энергетики Российской Федерации от 12.03.2013 № 103; ГОСТ </w:t>
      </w:r>
      <w:proofErr w:type="gramStart"/>
      <w:r w:rsidRPr="00A556CC">
        <w:rPr>
          <w:rFonts w:ascii="Times New Roman" w:hAnsi="Times New Roman" w:cs="Times New Roman"/>
          <w:sz w:val="28"/>
          <w:szCs w:val="28"/>
        </w:rPr>
        <w:t>Р</w:t>
      </w:r>
      <w:proofErr w:type="gramEnd"/>
      <w:r w:rsidRPr="00A556CC">
        <w:rPr>
          <w:rFonts w:ascii="Times New Roman" w:hAnsi="Times New Roman" w:cs="Times New Roman"/>
          <w:sz w:val="28"/>
          <w:szCs w:val="28"/>
        </w:rPr>
        <w:t xml:space="preserve"> 51617-2000 «Жилищно-коммунальные услуги», утверждённого постановлением Госстандарта России от 19.06.2000 № 158-ст., Уставом Петровского сельсовета Ордынского района Новосибирской области, администрация Петровского сельсовета Ордынского района Новосибирской области</w:t>
      </w:r>
    </w:p>
    <w:p w:rsidR="00A556CC" w:rsidRPr="00A556CC" w:rsidRDefault="00A556CC" w:rsidP="00A556CC">
      <w:pPr>
        <w:autoSpaceDE w:val="0"/>
        <w:autoSpaceDN w:val="0"/>
        <w:adjustRightInd w:val="0"/>
        <w:spacing w:after="0" w:line="240" w:lineRule="auto"/>
        <w:ind w:right="283"/>
        <w:rPr>
          <w:rFonts w:ascii="Times New Roman" w:hAnsi="Times New Roman" w:cs="Times New Roman"/>
          <w:b/>
          <w:sz w:val="28"/>
          <w:szCs w:val="28"/>
        </w:rPr>
      </w:pPr>
    </w:p>
    <w:p w:rsidR="00A556CC" w:rsidRPr="00A556CC" w:rsidRDefault="00A556CC" w:rsidP="00A556CC">
      <w:pPr>
        <w:autoSpaceDE w:val="0"/>
        <w:autoSpaceDN w:val="0"/>
        <w:adjustRightInd w:val="0"/>
        <w:spacing w:after="0" w:line="240" w:lineRule="auto"/>
        <w:ind w:right="283"/>
        <w:rPr>
          <w:rFonts w:ascii="Times New Roman" w:hAnsi="Times New Roman" w:cs="Times New Roman"/>
          <w:b/>
          <w:sz w:val="28"/>
          <w:szCs w:val="28"/>
        </w:rPr>
      </w:pPr>
      <w:r w:rsidRPr="00A556CC">
        <w:rPr>
          <w:rFonts w:ascii="Times New Roman" w:hAnsi="Times New Roman" w:cs="Times New Roman"/>
          <w:b/>
          <w:sz w:val="28"/>
          <w:szCs w:val="28"/>
        </w:rPr>
        <w:lastRenderedPageBreak/>
        <w:t>ПОСТАНОВЛЯЕТ:</w:t>
      </w:r>
    </w:p>
    <w:p w:rsidR="00A556CC" w:rsidRPr="00A556CC" w:rsidRDefault="00A556CC" w:rsidP="00A556CC">
      <w:pPr>
        <w:spacing w:after="0" w:line="240" w:lineRule="auto"/>
        <w:ind w:right="283"/>
        <w:jc w:val="both"/>
        <w:rPr>
          <w:rFonts w:ascii="Times New Roman" w:hAnsi="Times New Roman" w:cs="Times New Roman"/>
          <w:sz w:val="28"/>
          <w:szCs w:val="28"/>
        </w:rPr>
      </w:pPr>
      <w:bookmarkStart w:id="0" w:name="sub_1"/>
      <w:r w:rsidRPr="00A556CC">
        <w:rPr>
          <w:rFonts w:ascii="Times New Roman" w:hAnsi="Times New Roman" w:cs="Times New Roman"/>
          <w:b/>
          <w:sz w:val="28"/>
          <w:szCs w:val="28"/>
        </w:rPr>
        <w:t xml:space="preserve">         </w:t>
      </w:r>
      <w:r w:rsidRPr="00A556CC">
        <w:rPr>
          <w:rFonts w:ascii="Times New Roman" w:hAnsi="Times New Roman" w:cs="Times New Roman"/>
          <w:sz w:val="28"/>
          <w:szCs w:val="28"/>
        </w:rPr>
        <w:t>1. Утвердить порядок ликвидации аварийных ситуаций в системах теплоснабжения с учетом взаимодействия тепл</w:t>
      </w:r>
      <w:proofErr w:type="gramStart"/>
      <w:r w:rsidRPr="00A556CC">
        <w:rPr>
          <w:rFonts w:ascii="Times New Roman" w:hAnsi="Times New Roman" w:cs="Times New Roman"/>
          <w:sz w:val="28"/>
          <w:szCs w:val="28"/>
        </w:rPr>
        <w:t>о-</w:t>
      </w:r>
      <w:proofErr w:type="gramEnd"/>
      <w:r w:rsidRPr="00A556CC">
        <w:rPr>
          <w:rFonts w:ascii="Times New Roman" w:hAnsi="Times New Roman" w:cs="Times New Roman"/>
          <w:sz w:val="28"/>
          <w:szCs w:val="28"/>
        </w:rPr>
        <w:t xml:space="preserve">, </w:t>
      </w:r>
      <w:proofErr w:type="spellStart"/>
      <w:r w:rsidRPr="00A556CC">
        <w:rPr>
          <w:rFonts w:ascii="Times New Roman" w:hAnsi="Times New Roman" w:cs="Times New Roman"/>
          <w:sz w:val="28"/>
          <w:szCs w:val="28"/>
        </w:rPr>
        <w:t>электро</w:t>
      </w:r>
      <w:proofErr w:type="spellEnd"/>
      <w:r w:rsidRPr="00A556CC">
        <w:rPr>
          <w:rFonts w:ascii="Times New Roman" w:hAnsi="Times New Roman" w:cs="Times New Roman"/>
          <w:sz w:val="28"/>
          <w:szCs w:val="28"/>
        </w:rPr>
        <w:t xml:space="preserve">-, топливо- и </w:t>
      </w:r>
      <w:proofErr w:type="spellStart"/>
      <w:r w:rsidRPr="00A556CC">
        <w:rPr>
          <w:rFonts w:ascii="Times New Roman" w:hAnsi="Times New Roman" w:cs="Times New Roman"/>
          <w:sz w:val="28"/>
          <w:szCs w:val="28"/>
        </w:rPr>
        <w:t>водоснабжающих</w:t>
      </w:r>
      <w:proofErr w:type="spellEnd"/>
      <w:r w:rsidRPr="00A556CC">
        <w:rPr>
          <w:rFonts w:ascii="Times New Roman" w:hAnsi="Times New Roman" w:cs="Times New Roman"/>
          <w:sz w:val="28"/>
          <w:szCs w:val="28"/>
        </w:rPr>
        <w:t xml:space="preserve"> организаций, потребителей тепловой энергии, а также органов местного самоуправления (приложение).</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2. Организацию действий и работ всех служб, участвующих в устранении, проведении аварийно-спасательных и других неотложных работ в зоне чрезвычайных (аварийных) ситуаций и иных нарушений в работе жилищно-коммунального хозяйства определить следующим образом:</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2.1. </w:t>
      </w:r>
      <w:proofErr w:type="gramStart"/>
      <w:r w:rsidRPr="00A556CC">
        <w:rPr>
          <w:rFonts w:ascii="Times New Roman" w:hAnsi="Times New Roman" w:cs="Times New Roman"/>
          <w:sz w:val="28"/>
          <w:szCs w:val="28"/>
        </w:rPr>
        <w:t>Контроль за ликвидацией чрезвычайных (аварийных) ситуаций, нарушений в работе жилищно-коммунального хозяйства, теплоэнергетического комплекса и важных объектов жизнеобеспечения, находящихся на территории Петровского сельсовета Ордынского района Новосибирской области и координацию деятельности привлеченных сил и средств возложить на дежурно-диспетчерскую службу предприятий ОАО «Приобские электрические сети» (по согласованию), МУП Ордынского района Новосибирской области «ЕУК ЖКХ» (по согласованию).</w:t>
      </w:r>
      <w:proofErr w:type="gramEnd"/>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2.2. Сбор, обобщение, представление текущей информации о чрезвычайных (аварийных) ситуациях, сбоях в нормальном функционировании объектов жилищно-коммунального хозяйства и важных объектов жизнеобеспечения населения, находящихся на территории Петровского сельсовета Ордынского района Новосибирской области, осуществляет ЕДДС Ордынского  района совместно с ДДС предприятий жилищно-коммунального хозяйства.</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3. Директору МУП Ордынского района Новосибирской области «ЕУК ЖКХ», главе Петровского сельсовета Ордынского района Новосибирской области:</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3.1. Осуществлять оперативное реагирование и контроль, координацию и взаимодействие сил и средств, при чрезвычайных (аварийных) ситуациях и иных нарушениях в работе жилищно-коммунального хозяйства.</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3.2. При местных чрезвычайных (аварийных) ситуациях создавать оперативный штаб по ликвидации чрезвычайных (аварийных) ситуаций. До развертывания оперативного штаба руководство и координацию </w:t>
      </w:r>
      <w:proofErr w:type="gramStart"/>
      <w:r w:rsidRPr="00A556CC">
        <w:rPr>
          <w:rFonts w:ascii="Times New Roman" w:hAnsi="Times New Roman" w:cs="Times New Roman"/>
          <w:sz w:val="28"/>
          <w:szCs w:val="28"/>
        </w:rPr>
        <w:t>действий экстренных служб Петровского сельсовета Ордынского района Новосибирской области</w:t>
      </w:r>
      <w:proofErr w:type="gramEnd"/>
      <w:r w:rsidRPr="00A556CC">
        <w:rPr>
          <w:rFonts w:ascii="Times New Roman" w:hAnsi="Times New Roman" w:cs="Times New Roman"/>
          <w:sz w:val="28"/>
          <w:szCs w:val="28"/>
        </w:rPr>
        <w:t xml:space="preserve"> по ликвидации последствий чрезвычайных (аварийных) ситуаций осуществлять оперативным диспетчерским службам, определенных п. 2.1 настоящего постановления.</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4. Рекомендовать руководителям служб и организаций Петровского сельсовета Ордынского района Новосибирской области:</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4.1. Определить и согласовать с директором МУП Ордынского района Новосибирской области «ЕУК ЖКХ», главой Петровского сельсовета Ордынского района Новосибирской области порядок прибытия должностных лиц в район чрезвычайных (аварийных) ситуаций и в места иных нарушений в работе жилищно-коммунального хозяйства.</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lastRenderedPageBreak/>
        <w:t>4.2. Установить срок готовности к выезду аварийных бригад служб быстрого реагирования до 30 минут.</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4.4. Службам, предприятиям и организациям Петровского сельсовета, на которых произошла чрезвычайная (аварийная) ситуация или иное нарушение в работе жилищно-коммунального хозяйства, незамедлительно сообщать о них в ЕДДС Ордынского  района.</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4.5. Руководителям организаций по каждому случаю возникновения чрезвычайных (аварийных) ситуаций проводить тщательный разбор с анализом действий руководителей и сотрудников своих ДДС.</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5. Руководители организаций и ДДС, входящих в состав этих подразделений, виновные в сокрытии, несвоевременном предоставлении, либо представление заведомо ложной информации в области защиты населения и территорий от чрезвычайных (аварийных) ситуаций и в несвоевременном принятии мер несут ответственность в соответствии с законодательством Российской Федерации.</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6. Финансирование мероприятий по ликвидации ЧС и служебное расследование причин их возникновения в целях оценки нанесенного материального ущерба проводить в соответствии с действующим законодательством Российской Федерации.</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7. Настоящее постановление вступает в силу с момента официального опубликования.</w:t>
      </w:r>
    </w:p>
    <w:p w:rsidR="00A556CC" w:rsidRPr="00A556CC" w:rsidRDefault="00A556CC" w:rsidP="00A556CC">
      <w:pPr>
        <w:spacing w:after="0" w:line="240" w:lineRule="auto"/>
        <w:ind w:right="283"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8. </w:t>
      </w:r>
      <w:proofErr w:type="gramStart"/>
      <w:r w:rsidRPr="00A556CC">
        <w:rPr>
          <w:rFonts w:ascii="Times New Roman" w:hAnsi="Times New Roman" w:cs="Times New Roman"/>
          <w:sz w:val="28"/>
          <w:szCs w:val="28"/>
        </w:rPr>
        <w:t>Контроль за</w:t>
      </w:r>
      <w:proofErr w:type="gramEnd"/>
      <w:r w:rsidRPr="00A556CC">
        <w:rPr>
          <w:rFonts w:ascii="Times New Roman" w:hAnsi="Times New Roman" w:cs="Times New Roman"/>
          <w:sz w:val="28"/>
          <w:szCs w:val="28"/>
        </w:rPr>
        <w:t xml:space="preserve"> исполнением настоящего постановления оставляю за собой.</w:t>
      </w:r>
    </w:p>
    <w:p w:rsidR="00A556CC" w:rsidRPr="00A556CC" w:rsidRDefault="00A556CC" w:rsidP="00A556CC">
      <w:pPr>
        <w:autoSpaceDE w:val="0"/>
        <w:autoSpaceDN w:val="0"/>
        <w:adjustRightInd w:val="0"/>
        <w:spacing w:after="0" w:line="240" w:lineRule="auto"/>
        <w:ind w:right="283" w:firstLine="720"/>
        <w:jc w:val="both"/>
        <w:rPr>
          <w:rFonts w:ascii="Times New Roman" w:hAnsi="Times New Roman" w:cs="Times New Roman"/>
          <w:sz w:val="28"/>
          <w:szCs w:val="28"/>
        </w:rPr>
      </w:pPr>
      <w:bookmarkStart w:id="1" w:name="sub_4"/>
      <w:bookmarkEnd w:id="0"/>
    </w:p>
    <w:p w:rsidR="00A556CC" w:rsidRPr="00A556CC" w:rsidRDefault="00A556CC" w:rsidP="00A556CC">
      <w:pPr>
        <w:autoSpaceDE w:val="0"/>
        <w:autoSpaceDN w:val="0"/>
        <w:adjustRightInd w:val="0"/>
        <w:spacing w:after="0" w:line="240" w:lineRule="auto"/>
        <w:ind w:right="283" w:firstLine="720"/>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right="283" w:firstLine="720"/>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right="283"/>
        <w:jc w:val="both"/>
        <w:rPr>
          <w:rFonts w:ascii="Times New Roman" w:hAnsi="Times New Roman" w:cs="Times New Roman"/>
          <w:sz w:val="28"/>
          <w:szCs w:val="28"/>
        </w:rPr>
      </w:pPr>
      <w:r w:rsidRPr="00A556CC">
        <w:rPr>
          <w:rFonts w:ascii="Times New Roman" w:hAnsi="Times New Roman" w:cs="Times New Roman"/>
          <w:sz w:val="28"/>
          <w:szCs w:val="28"/>
        </w:rPr>
        <w:t xml:space="preserve"> Глава Петровского сельсовета</w:t>
      </w:r>
    </w:p>
    <w:p w:rsidR="00A556CC" w:rsidRPr="00A556CC" w:rsidRDefault="00A556CC" w:rsidP="00A556CC">
      <w:pPr>
        <w:autoSpaceDE w:val="0"/>
        <w:autoSpaceDN w:val="0"/>
        <w:adjustRightInd w:val="0"/>
        <w:spacing w:after="0" w:line="240" w:lineRule="auto"/>
        <w:ind w:right="283"/>
        <w:jc w:val="both"/>
        <w:rPr>
          <w:rFonts w:ascii="Times New Roman" w:hAnsi="Times New Roman" w:cs="Times New Roman"/>
          <w:sz w:val="28"/>
          <w:szCs w:val="28"/>
        </w:rPr>
      </w:pPr>
      <w:r w:rsidRPr="00A556CC">
        <w:rPr>
          <w:rFonts w:ascii="Times New Roman" w:hAnsi="Times New Roman" w:cs="Times New Roman"/>
          <w:sz w:val="28"/>
          <w:szCs w:val="28"/>
        </w:rPr>
        <w:t>Ордынского района</w:t>
      </w:r>
    </w:p>
    <w:p w:rsidR="00A556CC" w:rsidRPr="00A556CC" w:rsidRDefault="00A556CC" w:rsidP="00A556CC">
      <w:pPr>
        <w:autoSpaceDE w:val="0"/>
        <w:autoSpaceDN w:val="0"/>
        <w:adjustRightInd w:val="0"/>
        <w:spacing w:after="0" w:line="240" w:lineRule="auto"/>
        <w:ind w:right="283"/>
        <w:jc w:val="both"/>
        <w:rPr>
          <w:rFonts w:ascii="Times New Roman" w:hAnsi="Times New Roman" w:cs="Times New Roman"/>
          <w:sz w:val="28"/>
          <w:szCs w:val="28"/>
        </w:rPr>
      </w:pPr>
      <w:r w:rsidRPr="00A556CC">
        <w:rPr>
          <w:rFonts w:ascii="Times New Roman" w:hAnsi="Times New Roman" w:cs="Times New Roman"/>
          <w:sz w:val="28"/>
          <w:szCs w:val="28"/>
        </w:rPr>
        <w:t xml:space="preserve">Новосибирской области                                             Г.В. Уточкина </w:t>
      </w:r>
    </w:p>
    <w:bookmarkEnd w:id="1"/>
    <w:p w:rsidR="00A556CC" w:rsidRPr="00A556CC" w:rsidRDefault="00A556CC" w:rsidP="00A556CC">
      <w:pPr>
        <w:autoSpaceDE w:val="0"/>
        <w:autoSpaceDN w:val="0"/>
        <w:adjustRightInd w:val="0"/>
        <w:spacing w:after="0" w:line="240" w:lineRule="auto"/>
        <w:ind w:right="283"/>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right="283" w:firstLine="720"/>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right="283" w:firstLine="720"/>
        <w:jc w:val="right"/>
        <w:rPr>
          <w:rFonts w:ascii="Times New Roman" w:hAnsi="Times New Roman" w:cs="Times New Roman"/>
          <w:sz w:val="28"/>
          <w:szCs w:val="28"/>
        </w:rPr>
      </w:pPr>
      <w:r w:rsidRPr="00A556CC">
        <w:rPr>
          <w:rFonts w:ascii="Times New Roman" w:hAnsi="Times New Roman" w:cs="Times New Roman"/>
          <w:sz w:val="28"/>
          <w:szCs w:val="28"/>
        </w:rPr>
        <w:br w:type="page"/>
      </w:r>
      <w:r w:rsidRPr="00A556CC">
        <w:rPr>
          <w:rFonts w:ascii="Times New Roman" w:hAnsi="Times New Roman" w:cs="Times New Roman"/>
          <w:sz w:val="28"/>
          <w:szCs w:val="28"/>
        </w:rPr>
        <w:lastRenderedPageBreak/>
        <w:t xml:space="preserve">Приложение </w:t>
      </w:r>
    </w:p>
    <w:p w:rsidR="00A556CC" w:rsidRPr="00A556CC" w:rsidRDefault="00A556CC" w:rsidP="00A556CC">
      <w:pPr>
        <w:autoSpaceDE w:val="0"/>
        <w:autoSpaceDN w:val="0"/>
        <w:adjustRightInd w:val="0"/>
        <w:spacing w:after="0" w:line="240" w:lineRule="auto"/>
        <w:ind w:right="283" w:firstLine="720"/>
        <w:jc w:val="right"/>
        <w:rPr>
          <w:rFonts w:ascii="Times New Roman" w:hAnsi="Times New Roman" w:cs="Times New Roman"/>
          <w:sz w:val="28"/>
          <w:szCs w:val="28"/>
        </w:rPr>
      </w:pPr>
      <w:r w:rsidRPr="00A556CC">
        <w:rPr>
          <w:rFonts w:ascii="Times New Roman" w:hAnsi="Times New Roman" w:cs="Times New Roman"/>
          <w:sz w:val="28"/>
          <w:szCs w:val="28"/>
        </w:rPr>
        <w:t xml:space="preserve">к постановлению администрации </w:t>
      </w:r>
      <w:r w:rsidRPr="00A556CC">
        <w:rPr>
          <w:rFonts w:ascii="Times New Roman" w:hAnsi="Times New Roman" w:cs="Times New Roman"/>
          <w:sz w:val="28"/>
          <w:szCs w:val="28"/>
        </w:rPr>
        <w:br/>
        <w:t>Петровского сельсовета</w:t>
      </w:r>
    </w:p>
    <w:p w:rsidR="00A556CC" w:rsidRPr="00A556CC" w:rsidRDefault="00A556CC" w:rsidP="00A556CC">
      <w:pPr>
        <w:autoSpaceDE w:val="0"/>
        <w:autoSpaceDN w:val="0"/>
        <w:adjustRightInd w:val="0"/>
        <w:spacing w:after="0" w:line="240" w:lineRule="auto"/>
        <w:ind w:right="283" w:firstLine="720"/>
        <w:jc w:val="right"/>
        <w:rPr>
          <w:rFonts w:ascii="Times New Roman" w:hAnsi="Times New Roman" w:cs="Times New Roman"/>
          <w:sz w:val="28"/>
          <w:szCs w:val="28"/>
        </w:rPr>
      </w:pPr>
      <w:r w:rsidRPr="00A556CC">
        <w:rPr>
          <w:rFonts w:ascii="Times New Roman" w:hAnsi="Times New Roman" w:cs="Times New Roman"/>
          <w:sz w:val="28"/>
          <w:szCs w:val="28"/>
        </w:rPr>
        <w:t>Ордынского района</w:t>
      </w:r>
    </w:p>
    <w:p w:rsidR="00A556CC" w:rsidRPr="00A556CC" w:rsidRDefault="00A556CC" w:rsidP="00A556CC">
      <w:pPr>
        <w:autoSpaceDE w:val="0"/>
        <w:autoSpaceDN w:val="0"/>
        <w:adjustRightInd w:val="0"/>
        <w:spacing w:after="0" w:line="240" w:lineRule="auto"/>
        <w:ind w:right="283" w:firstLine="720"/>
        <w:jc w:val="right"/>
        <w:rPr>
          <w:rFonts w:ascii="Times New Roman" w:hAnsi="Times New Roman" w:cs="Times New Roman"/>
          <w:sz w:val="28"/>
          <w:szCs w:val="28"/>
        </w:rPr>
      </w:pPr>
      <w:r w:rsidRPr="00A556CC">
        <w:rPr>
          <w:rFonts w:ascii="Times New Roman" w:hAnsi="Times New Roman" w:cs="Times New Roman"/>
          <w:sz w:val="28"/>
          <w:szCs w:val="28"/>
        </w:rPr>
        <w:t xml:space="preserve">Новосибирской области </w:t>
      </w:r>
      <w:r w:rsidRPr="00A556CC">
        <w:rPr>
          <w:rFonts w:ascii="Times New Roman" w:hAnsi="Times New Roman" w:cs="Times New Roman"/>
          <w:sz w:val="28"/>
          <w:szCs w:val="28"/>
        </w:rPr>
        <w:br/>
        <w:t>от 02.10.2017г. № 94</w:t>
      </w:r>
    </w:p>
    <w:p w:rsidR="00A556CC" w:rsidRPr="00A556CC" w:rsidRDefault="00A556CC" w:rsidP="00A556CC">
      <w:pPr>
        <w:autoSpaceDE w:val="0"/>
        <w:autoSpaceDN w:val="0"/>
        <w:adjustRightInd w:val="0"/>
        <w:spacing w:after="0" w:line="240" w:lineRule="auto"/>
        <w:ind w:firstLine="720"/>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firstLine="720"/>
        <w:jc w:val="both"/>
        <w:rPr>
          <w:rFonts w:ascii="Times New Roman" w:hAnsi="Times New Roman" w:cs="Times New Roman"/>
          <w:sz w:val="28"/>
          <w:szCs w:val="28"/>
        </w:rPr>
      </w:pPr>
    </w:p>
    <w:p w:rsidR="00A556CC" w:rsidRPr="00A556CC" w:rsidRDefault="00A556CC" w:rsidP="00A556CC">
      <w:pPr>
        <w:spacing w:after="0" w:line="240" w:lineRule="auto"/>
        <w:jc w:val="center"/>
        <w:rPr>
          <w:rFonts w:ascii="Times New Roman" w:hAnsi="Times New Roman" w:cs="Times New Roman"/>
          <w:b/>
          <w:sz w:val="28"/>
          <w:szCs w:val="28"/>
        </w:rPr>
      </w:pPr>
      <w:r w:rsidRPr="00A556CC">
        <w:rPr>
          <w:rFonts w:ascii="Times New Roman" w:hAnsi="Times New Roman" w:cs="Times New Roman"/>
          <w:b/>
          <w:sz w:val="28"/>
          <w:szCs w:val="28"/>
        </w:rPr>
        <w:t xml:space="preserve">Порядок </w:t>
      </w:r>
      <w:r w:rsidRPr="00A556CC">
        <w:rPr>
          <w:rFonts w:ascii="Times New Roman" w:hAnsi="Times New Roman" w:cs="Times New Roman"/>
          <w:b/>
          <w:sz w:val="28"/>
          <w:szCs w:val="28"/>
        </w:rPr>
        <w:br/>
        <w:t>ликвидации аварийных ситуаций в системах теплоснабжения с учетом взаимодействия тепл</w:t>
      </w:r>
      <w:proofErr w:type="gramStart"/>
      <w:r w:rsidRPr="00A556CC">
        <w:rPr>
          <w:rFonts w:ascii="Times New Roman" w:hAnsi="Times New Roman" w:cs="Times New Roman"/>
          <w:b/>
          <w:sz w:val="28"/>
          <w:szCs w:val="28"/>
        </w:rPr>
        <w:t>о-</w:t>
      </w:r>
      <w:proofErr w:type="gramEnd"/>
      <w:r w:rsidRPr="00A556CC">
        <w:rPr>
          <w:rFonts w:ascii="Times New Roman" w:hAnsi="Times New Roman" w:cs="Times New Roman"/>
          <w:b/>
          <w:sz w:val="28"/>
          <w:szCs w:val="28"/>
        </w:rPr>
        <w:t xml:space="preserve">, </w:t>
      </w:r>
      <w:proofErr w:type="spellStart"/>
      <w:r w:rsidRPr="00A556CC">
        <w:rPr>
          <w:rFonts w:ascii="Times New Roman" w:hAnsi="Times New Roman" w:cs="Times New Roman"/>
          <w:b/>
          <w:sz w:val="28"/>
          <w:szCs w:val="28"/>
        </w:rPr>
        <w:t>электро</w:t>
      </w:r>
      <w:proofErr w:type="spellEnd"/>
      <w:r w:rsidRPr="00A556CC">
        <w:rPr>
          <w:rFonts w:ascii="Times New Roman" w:hAnsi="Times New Roman" w:cs="Times New Roman"/>
          <w:b/>
          <w:sz w:val="28"/>
          <w:szCs w:val="28"/>
        </w:rPr>
        <w:t xml:space="preserve">-, топливо- и </w:t>
      </w:r>
      <w:proofErr w:type="spellStart"/>
      <w:r w:rsidRPr="00A556CC">
        <w:rPr>
          <w:rFonts w:ascii="Times New Roman" w:hAnsi="Times New Roman" w:cs="Times New Roman"/>
          <w:b/>
          <w:sz w:val="28"/>
          <w:szCs w:val="28"/>
        </w:rPr>
        <w:t>водоснабжающих</w:t>
      </w:r>
      <w:proofErr w:type="spellEnd"/>
      <w:r w:rsidRPr="00A556CC">
        <w:rPr>
          <w:rFonts w:ascii="Times New Roman" w:hAnsi="Times New Roman" w:cs="Times New Roman"/>
          <w:b/>
          <w:sz w:val="28"/>
          <w:szCs w:val="28"/>
        </w:rPr>
        <w:t xml:space="preserve"> организаций, потребителей тепловой энергии, а также органов местного самоуправления</w:t>
      </w:r>
    </w:p>
    <w:p w:rsidR="00A556CC" w:rsidRPr="00A556CC" w:rsidRDefault="00A556CC" w:rsidP="00A556CC">
      <w:pPr>
        <w:autoSpaceDE w:val="0"/>
        <w:autoSpaceDN w:val="0"/>
        <w:adjustRightInd w:val="0"/>
        <w:spacing w:after="0" w:line="240" w:lineRule="auto"/>
        <w:ind w:firstLine="720"/>
        <w:jc w:val="both"/>
        <w:rPr>
          <w:rFonts w:ascii="Times New Roman" w:hAnsi="Times New Roman" w:cs="Times New Roman"/>
          <w:sz w:val="28"/>
          <w:szCs w:val="28"/>
        </w:rPr>
      </w:pPr>
    </w:p>
    <w:p w:rsidR="00A556CC" w:rsidRPr="00A556CC" w:rsidRDefault="00A556CC" w:rsidP="00A556CC">
      <w:pPr>
        <w:autoSpaceDE w:val="0"/>
        <w:autoSpaceDN w:val="0"/>
        <w:adjustRightInd w:val="0"/>
        <w:spacing w:after="0" w:line="240" w:lineRule="auto"/>
        <w:ind w:firstLine="709"/>
        <w:jc w:val="both"/>
        <w:rPr>
          <w:rFonts w:ascii="Times New Roman" w:hAnsi="Times New Roman" w:cs="Times New Roman"/>
          <w:sz w:val="28"/>
          <w:szCs w:val="28"/>
        </w:rPr>
      </w:pP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 Порядок ликвидации аварийных ситуаций в системах теплоснабжения с учетом взаимодействия тепл</w:t>
      </w:r>
      <w:proofErr w:type="gramStart"/>
      <w:r w:rsidRPr="00A556CC">
        <w:rPr>
          <w:rFonts w:ascii="Times New Roman" w:hAnsi="Times New Roman" w:cs="Times New Roman"/>
          <w:sz w:val="28"/>
          <w:szCs w:val="28"/>
        </w:rPr>
        <w:t>о-</w:t>
      </w:r>
      <w:proofErr w:type="gramEnd"/>
      <w:r w:rsidRPr="00A556CC">
        <w:rPr>
          <w:rFonts w:ascii="Times New Roman" w:hAnsi="Times New Roman" w:cs="Times New Roman"/>
          <w:sz w:val="28"/>
          <w:szCs w:val="28"/>
        </w:rPr>
        <w:t xml:space="preserve">, </w:t>
      </w:r>
      <w:proofErr w:type="spellStart"/>
      <w:r w:rsidRPr="00A556CC">
        <w:rPr>
          <w:rFonts w:ascii="Times New Roman" w:hAnsi="Times New Roman" w:cs="Times New Roman"/>
          <w:sz w:val="28"/>
          <w:szCs w:val="28"/>
        </w:rPr>
        <w:t>электро</w:t>
      </w:r>
      <w:proofErr w:type="spellEnd"/>
      <w:r w:rsidRPr="00A556CC">
        <w:rPr>
          <w:rFonts w:ascii="Times New Roman" w:hAnsi="Times New Roman" w:cs="Times New Roman"/>
          <w:sz w:val="28"/>
          <w:szCs w:val="28"/>
        </w:rPr>
        <w:t xml:space="preserve">-, топливо- и </w:t>
      </w:r>
      <w:proofErr w:type="spellStart"/>
      <w:r w:rsidRPr="00A556CC">
        <w:rPr>
          <w:rFonts w:ascii="Times New Roman" w:hAnsi="Times New Roman" w:cs="Times New Roman"/>
          <w:sz w:val="28"/>
          <w:szCs w:val="28"/>
        </w:rPr>
        <w:t>водоснабжающих</w:t>
      </w:r>
      <w:proofErr w:type="spellEnd"/>
      <w:r w:rsidRPr="00A556CC">
        <w:rPr>
          <w:rFonts w:ascii="Times New Roman" w:hAnsi="Times New Roman" w:cs="Times New Roman"/>
          <w:sz w:val="28"/>
          <w:szCs w:val="28"/>
        </w:rPr>
        <w:t xml:space="preserve"> организаций , потребителей тепловой энергии, а также органов местного самоуправления (далее - Порядок) разработан в целях координации деятельности администрации Петровского сельсовета Ордынского района Новосибирской области (далее - администрация), </w:t>
      </w:r>
      <w:proofErr w:type="spellStart"/>
      <w:r w:rsidRPr="00A556CC">
        <w:rPr>
          <w:rFonts w:ascii="Times New Roman" w:hAnsi="Times New Roman" w:cs="Times New Roman"/>
          <w:sz w:val="28"/>
          <w:szCs w:val="28"/>
        </w:rPr>
        <w:t>ресурсоснабжающих</w:t>
      </w:r>
      <w:proofErr w:type="spellEnd"/>
      <w:r w:rsidRPr="00A556CC">
        <w:rPr>
          <w:rFonts w:ascii="Times New Roman" w:hAnsi="Times New Roman" w:cs="Times New Roman"/>
          <w:sz w:val="28"/>
          <w:szCs w:val="28"/>
        </w:rPr>
        <w:t xml:space="preserve"> организаций, Управляющих организаций при решении вопросов, связанных с ликвидацией аварийных ситуаций на системах жизнеобеспечения населения Петровского сельсовета.</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2. Настоящий Порядок обязателен для исполнения исполнителями и потребителями коммунальных услуг, </w:t>
      </w:r>
      <w:proofErr w:type="spellStart"/>
      <w:r w:rsidRPr="00A556CC">
        <w:rPr>
          <w:rFonts w:ascii="Times New Roman" w:hAnsi="Times New Roman" w:cs="Times New Roman"/>
          <w:sz w:val="28"/>
          <w:szCs w:val="28"/>
        </w:rPr>
        <w:t>ресурсоснабжающими</w:t>
      </w:r>
      <w:proofErr w:type="spellEnd"/>
      <w:r w:rsidRPr="00A556CC">
        <w:rPr>
          <w:rFonts w:ascii="Times New Roman" w:hAnsi="Times New Roman" w:cs="Times New Roman"/>
          <w:sz w:val="28"/>
          <w:szCs w:val="28"/>
        </w:rPr>
        <w:t xml:space="preserve"> организациями и эксплуатирующими жилищный фонд предприятиями, выполняющими работы по монтажу, наладке и ремонту объектов жилищно-коммунального хозяйства на территории Петровского сельсовета Ордынского района Новосибирской области.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3. В настоящем Порядке используются следующие основные понятия:</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w:t>
      </w:r>
      <w:r w:rsidRPr="00A556CC">
        <w:rPr>
          <w:rFonts w:ascii="Times New Roman" w:hAnsi="Times New Roman" w:cs="Times New Roman"/>
          <w:b/>
          <w:sz w:val="28"/>
          <w:szCs w:val="28"/>
        </w:rPr>
        <w:t>коммунальные услуги</w:t>
      </w:r>
      <w:r w:rsidRPr="00A556CC">
        <w:rPr>
          <w:rFonts w:ascii="Times New Roman" w:hAnsi="Times New Roman" w:cs="Times New Roman"/>
          <w:sz w:val="28"/>
          <w:szCs w:val="28"/>
        </w:rPr>
        <w:t>» -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комфортные условия проживания граждан в жилых помещениях;</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w:t>
      </w:r>
      <w:r w:rsidRPr="00A556CC">
        <w:rPr>
          <w:rFonts w:ascii="Times New Roman" w:hAnsi="Times New Roman" w:cs="Times New Roman"/>
          <w:b/>
          <w:sz w:val="28"/>
          <w:szCs w:val="28"/>
        </w:rPr>
        <w:t>исполнитель</w:t>
      </w:r>
      <w:r w:rsidRPr="00A556CC">
        <w:rPr>
          <w:rFonts w:ascii="Times New Roman" w:hAnsi="Times New Roman" w:cs="Times New Roman"/>
          <w:sz w:val="28"/>
          <w:szCs w:val="28"/>
        </w:rPr>
        <w:t>» - юридическое лицо, независимо от организационно-правовой формы, предоставляющие коммунальные услуги,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Исполнителем могут быть: управляющая организация, товарищество собственников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или приобретающая коммунальные ресурсы;</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lastRenderedPageBreak/>
        <w:t>«</w:t>
      </w:r>
      <w:r w:rsidRPr="00A556CC">
        <w:rPr>
          <w:rFonts w:ascii="Times New Roman" w:hAnsi="Times New Roman" w:cs="Times New Roman"/>
          <w:b/>
          <w:sz w:val="28"/>
          <w:szCs w:val="28"/>
        </w:rPr>
        <w:t>потребитель</w:t>
      </w:r>
      <w:r w:rsidRPr="00A556CC">
        <w:rPr>
          <w:rFonts w:ascii="Times New Roman" w:hAnsi="Times New Roman" w:cs="Times New Roman"/>
          <w:sz w:val="28"/>
          <w:szCs w:val="28"/>
        </w:rPr>
        <w:t>» -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w:t>
      </w:r>
      <w:r w:rsidRPr="00A556CC">
        <w:rPr>
          <w:rFonts w:ascii="Times New Roman" w:hAnsi="Times New Roman" w:cs="Times New Roman"/>
          <w:b/>
          <w:sz w:val="28"/>
          <w:szCs w:val="28"/>
        </w:rPr>
        <w:t>управляющая организация</w:t>
      </w:r>
      <w:r w:rsidRPr="00A556CC">
        <w:rPr>
          <w:rFonts w:ascii="Times New Roman" w:hAnsi="Times New Roman" w:cs="Times New Roman"/>
          <w:sz w:val="28"/>
          <w:szCs w:val="28"/>
        </w:rPr>
        <w:t>» -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A556CC" w:rsidRPr="00A556CC" w:rsidRDefault="00A556CC" w:rsidP="00A556CC">
      <w:pPr>
        <w:spacing w:after="0" w:line="240" w:lineRule="auto"/>
        <w:ind w:firstLine="709"/>
        <w:jc w:val="both"/>
        <w:rPr>
          <w:rFonts w:ascii="Times New Roman" w:hAnsi="Times New Roman" w:cs="Times New Roman"/>
          <w:sz w:val="28"/>
          <w:szCs w:val="28"/>
        </w:rPr>
      </w:pPr>
      <w:proofErr w:type="gramStart"/>
      <w:r w:rsidRPr="00A556CC">
        <w:rPr>
          <w:rFonts w:ascii="Times New Roman" w:hAnsi="Times New Roman" w:cs="Times New Roman"/>
          <w:sz w:val="28"/>
          <w:szCs w:val="28"/>
        </w:rPr>
        <w:t>«</w:t>
      </w:r>
      <w:proofErr w:type="spellStart"/>
      <w:r w:rsidRPr="00A556CC">
        <w:rPr>
          <w:rFonts w:ascii="Times New Roman" w:hAnsi="Times New Roman" w:cs="Times New Roman"/>
          <w:b/>
          <w:sz w:val="28"/>
          <w:szCs w:val="28"/>
        </w:rPr>
        <w:t>ресурсоснабжающая</w:t>
      </w:r>
      <w:proofErr w:type="spellEnd"/>
      <w:r w:rsidRPr="00A556CC">
        <w:rPr>
          <w:rFonts w:ascii="Times New Roman" w:hAnsi="Times New Roman" w:cs="Times New Roman"/>
          <w:b/>
          <w:sz w:val="28"/>
          <w:szCs w:val="28"/>
        </w:rPr>
        <w:t xml:space="preserve"> организация</w:t>
      </w:r>
      <w:r w:rsidRPr="00A556CC">
        <w:rPr>
          <w:rFonts w:ascii="Times New Roman" w:hAnsi="Times New Roman" w:cs="Times New Roman"/>
          <w:sz w:val="28"/>
          <w:szCs w:val="28"/>
        </w:rPr>
        <w:t>» -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w:t>
      </w:r>
      <w:r w:rsidRPr="00A556CC">
        <w:rPr>
          <w:rFonts w:ascii="Times New Roman" w:hAnsi="Times New Roman" w:cs="Times New Roman"/>
          <w:b/>
          <w:sz w:val="28"/>
          <w:szCs w:val="28"/>
        </w:rPr>
        <w:t>коммунальные ресурсы</w:t>
      </w:r>
      <w:r w:rsidRPr="00A556CC">
        <w:rPr>
          <w:rFonts w:ascii="Times New Roman" w:hAnsi="Times New Roman" w:cs="Times New Roman"/>
          <w:sz w:val="28"/>
          <w:szCs w:val="28"/>
        </w:rPr>
        <w:t>» - холодная вода, горячая вода, электрическая энергия, газ, бытовой газ в баллонах, тепловая энергия, твердое топливо, котельный мазут, используемые для предоставления коммунальных услуг.</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4. Авариями в тепловых сетях считаются: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5. Авариями в водопроводных сетях считаются: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разрушение (повреждение) зданий, сооружений, трубопроводов водопроводных сетей в течение года, восстановление работоспособности которых продолжается более 24 часов;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повреждение трубопроводов водопроводной сети, вызвавшее перерыв водоснабжения потребителей на срок более 8 часов, прекращение водоснабжения или общее снижение более чем на 50% отпуска воды потребителям продолжительностью выше 16 часов.</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6. Авариями в электрических сетях считаются: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разрушение (повреждение) зданий, основного оборудования подстанций (силовые трансформаторы; оборудование распределительных устройств напряжением 10(6) кВ и выше), восстановление работоспособности которых может быть произведено в срок более 7 суток после выхода из строя;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повреждение питающей линии электропередачи от центра питания до распределительного пункта или прямой линии связи между распределительными пунктами напряжением 10(6) кВ и выше, которая была восстановлена после выхода её из строя: воздушная линия – за период более 3 суток; кабельная линия – за период более 10 суток;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неисправности оборудования и линий электропередач, вызвавшие перерыв электроснабжения: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lastRenderedPageBreak/>
        <w:t xml:space="preserve">одного и более потребителей первой категории, превышающий время действия устройств АПВ или АВР </w:t>
      </w:r>
      <w:proofErr w:type="spellStart"/>
      <w:r w:rsidRPr="00A556CC">
        <w:rPr>
          <w:rFonts w:ascii="Times New Roman" w:hAnsi="Times New Roman" w:cs="Times New Roman"/>
          <w:sz w:val="28"/>
          <w:szCs w:val="28"/>
        </w:rPr>
        <w:t>электроснабжающей</w:t>
      </w:r>
      <w:proofErr w:type="spellEnd"/>
      <w:r w:rsidRPr="00A556CC">
        <w:rPr>
          <w:rFonts w:ascii="Times New Roman" w:hAnsi="Times New Roman" w:cs="Times New Roman"/>
          <w:sz w:val="28"/>
          <w:szCs w:val="28"/>
        </w:rPr>
        <w:t xml:space="preserve"> организации (при несоответствии схемы питания потребителей первой категории требованиям ПУЭ аварией считается перерыв электроснабжения этих потребителей продолжительностью более 10 часов, если нарушение электроснабжения потребителей произошло по вине персонала предприятия электрических сетей);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одного и более потребителей второй категории продолжительностью более 10 часов, если нарушение электроснабжения произошло по вине персонала предприятия электрических сетей;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одного и более потребителей третьей категории продолжительностью более 24 часов, если нарушение электроснабжения произошло по вине персонала предприятия электрических сетей.</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7. Авариями в многоквартирных жилых домах, находящихся на обслуживании управляющей организации оказывающих услуги и (или) выполняющих работы по содержанию и ремонту общего имущества многоквартирного жилого дома считаются: </w:t>
      </w:r>
    </w:p>
    <w:p w:rsidR="00A556CC" w:rsidRPr="00A556CC" w:rsidRDefault="00A556CC" w:rsidP="00A556CC">
      <w:pPr>
        <w:spacing w:after="0" w:line="240" w:lineRule="auto"/>
        <w:ind w:firstLine="709"/>
        <w:jc w:val="both"/>
        <w:rPr>
          <w:rFonts w:ascii="Times New Roman" w:hAnsi="Times New Roman" w:cs="Times New Roman"/>
          <w:sz w:val="28"/>
          <w:szCs w:val="28"/>
        </w:rPr>
      </w:pPr>
      <w:proofErr w:type="gramStart"/>
      <w:r w:rsidRPr="00A556CC">
        <w:rPr>
          <w:rFonts w:ascii="Times New Roman" w:hAnsi="Times New Roman" w:cs="Times New Roman"/>
          <w:sz w:val="28"/>
          <w:szCs w:val="28"/>
        </w:rPr>
        <w:t xml:space="preserve">- разрушение (повреждение) зданий, сооружений, инженерных сетей внутридомового имущества (сетей теплоснабжения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roofErr w:type="gramEnd"/>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повреждение трубопроводов водопроводной сети, вызвавшее перерыв водоснабжения потребителей на срок более 8 часов, прекращение водоснабжения или общее снижение более чем на 50% отпуска воды потребителям продолжительностью выше 16 часов; </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разрушение (повреждение) основного электрооборудования, а также неисправности оборудования и линий электропередач, вызвавшие перерыв электроснабжения одного и более потребителей второй категории продолжительностью более 10 часов, если нарушение электроснабжения произошло по вине персонала управляющей организации, оказывающих услуги и (или) выполняющих работы по содержанию и ремонту общего имущества многоквартирного жилого дома.</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8. Основной задачей администрации, организаций жилищно-коммунального комплекса является организация обеспечения устойчивого тепл</w:t>
      </w:r>
      <w:proofErr w:type="gramStart"/>
      <w:r w:rsidRPr="00A556CC">
        <w:rPr>
          <w:rFonts w:ascii="Times New Roman" w:hAnsi="Times New Roman" w:cs="Times New Roman"/>
          <w:sz w:val="28"/>
          <w:szCs w:val="28"/>
        </w:rPr>
        <w:t>о-</w:t>
      </w:r>
      <w:proofErr w:type="gramEnd"/>
      <w:r w:rsidRPr="00A556CC">
        <w:rPr>
          <w:rFonts w:ascii="Times New Roman" w:hAnsi="Times New Roman" w:cs="Times New Roman"/>
          <w:sz w:val="28"/>
          <w:szCs w:val="28"/>
        </w:rPr>
        <w:t xml:space="preserve">, </w:t>
      </w:r>
      <w:proofErr w:type="spellStart"/>
      <w:r w:rsidRPr="00A556CC">
        <w:rPr>
          <w:rFonts w:ascii="Times New Roman" w:hAnsi="Times New Roman" w:cs="Times New Roman"/>
          <w:sz w:val="28"/>
          <w:szCs w:val="28"/>
        </w:rPr>
        <w:t>водо</w:t>
      </w:r>
      <w:proofErr w:type="spellEnd"/>
      <w:r w:rsidRPr="00A556CC">
        <w:rPr>
          <w:rFonts w:ascii="Times New Roman" w:hAnsi="Times New Roman" w:cs="Times New Roman"/>
          <w:sz w:val="28"/>
          <w:szCs w:val="28"/>
        </w:rPr>
        <w:t xml:space="preserve">-, </w:t>
      </w:r>
      <w:proofErr w:type="spellStart"/>
      <w:r w:rsidRPr="00A556CC">
        <w:rPr>
          <w:rFonts w:ascii="Times New Roman" w:hAnsi="Times New Roman" w:cs="Times New Roman"/>
          <w:sz w:val="28"/>
          <w:szCs w:val="28"/>
        </w:rPr>
        <w:t>электро</w:t>
      </w:r>
      <w:proofErr w:type="spellEnd"/>
      <w:r w:rsidRPr="00A556CC">
        <w:rPr>
          <w:rFonts w:ascii="Times New Roman" w:hAnsi="Times New Roman" w:cs="Times New Roman"/>
          <w:sz w:val="28"/>
          <w:szCs w:val="28"/>
        </w:rPr>
        <w:t xml:space="preserve">-, </w:t>
      </w:r>
      <w:proofErr w:type="spellStart"/>
      <w:r w:rsidRPr="00A556CC">
        <w:rPr>
          <w:rFonts w:ascii="Times New Roman" w:hAnsi="Times New Roman" w:cs="Times New Roman"/>
          <w:sz w:val="28"/>
          <w:szCs w:val="28"/>
        </w:rPr>
        <w:t>газо</w:t>
      </w:r>
      <w:proofErr w:type="spellEnd"/>
      <w:r w:rsidRPr="00A556CC">
        <w:rPr>
          <w:rFonts w:ascii="Times New Roman" w:hAnsi="Times New Roman" w:cs="Times New Roman"/>
          <w:sz w:val="28"/>
          <w:szCs w:val="28"/>
        </w:rPr>
        <w:t>- и топливоснабжения потребителей, поддержание необходимых параметров энергоносителей и обеспечение нормативного температурного режима в зданиях с учетом их назначения и платежной дисциплины энергопотребления.</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9. Ответственность за непредставление коммунальных услуг устанавливается в соответствии с федеральным законодательством и областным законодательством.</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10. Порядок взаимодействие диспетчерских служб организаций жилищно-коммунального комплекса и администрации Петровского сельсовета Ордынского района Новосибирской области определяется в соответствии с действующим законодательством.</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11. Взаимоотношения </w:t>
      </w:r>
      <w:proofErr w:type="spellStart"/>
      <w:r w:rsidRPr="00A556CC">
        <w:rPr>
          <w:rFonts w:ascii="Times New Roman" w:hAnsi="Times New Roman" w:cs="Times New Roman"/>
          <w:sz w:val="28"/>
          <w:szCs w:val="28"/>
        </w:rPr>
        <w:t>ресурсоснабжающих</w:t>
      </w:r>
      <w:proofErr w:type="spellEnd"/>
      <w:r w:rsidRPr="00A556CC">
        <w:rPr>
          <w:rFonts w:ascii="Times New Roman" w:hAnsi="Times New Roman" w:cs="Times New Roman"/>
          <w:sz w:val="28"/>
          <w:szCs w:val="28"/>
        </w:rPr>
        <w:t xml:space="preserve"> организаций с исполнителями коммунальных услуг и потребителями определяются </w:t>
      </w:r>
      <w:r w:rsidRPr="00A556CC">
        <w:rPr>
          <w:rFonts w:ascii="Times New Roman" w:hAnsi="Times New Roman" w:cs="Times New Roman"/>
          <w:sz w:val="28"/>
          <w:szCs w:val="28"/>
        </w:rPr>
        <w:lastRenderedPageBreak/>
        <w:t xml:space="preserve">заключенными между ними договорами в соответствии с Постановлением Правительства РФ от 14 февраля </w:t>
      </w:r>
      <w:smartTag w:uri="urn:schemas-microsoft-com:office:smarttags" w:element="metricconverter">
        <w:smartTagPr>
          <w:attr w:name="ProductID" w:val="2012 г"/>
        </w:smartTagPr>
        <w:r w:rsidRPr="00A556CC">
          <w:rPr>
            <w:rFonts w:ascii="Times New Roman" w:hAnsi="Times New Roman" w:cs="Times New Roman"/>
            <w:sz w:val="28"/>
            <w:szCs w:val="28"/>
          </w:rPr>
          <w:t>2012 г</w:t>
        </w:r>
      </w:smartTag>
      <w:r w:rsidRPr="00A556CC">
        <w:rPr>
          <w:rFonts w:ascii="Times New Roman" w:hAnsi="Times New Roman" w:cs="Times New Roman"/>
          <w:sz w:val="28"/>
          <w:szCs w:val="28"/>
        </w:rPr>
        <w:t xml:space="preserve">. № 124 «О правилах, обязательных при заключении договоров снабжения коммунальными ресурсами для целей оказания коммунальных услуг». Ответственность исполнителей коммунальных услуг, потребителей и </w:t>
      </w:r>
      <w:proofErr w:type="spellStart"/>
      <w:r w:rsidRPr="00A556CC">
        <w:rPr>
          <w:rFonts w:ascii="Times New Roman" w:hAnsi="Times New Roman" w:cs="Times New Roman"/>
          <w:sz w:val="28"/>
          <w:szCs w:val="28"/>
        </w:rPr>
        <w:t>энергоснабжающей</w:t>
      </w:r>
      <w:proofErr w:type="spellEnd"/>
      <w:r w:rsidRPr="00A556CC">
        <w:rPr>
          <w:rFonts w:ascii="Times New Roman" w:hAnsi="Times New Roman" w:cs="Times New Roman"/>
          <w:sz w:val="28"/>
          <w:szCs w:val="28"/>
        </w:rPr>
        <w:t xml:space="preserve"> организации определяется балансовой принадлежностью инженерных сетей и фиксируется в акте, прилагаемом к договору разграничения балансовой принадлежности инженерных сетей и эксплуатационной ответственности сторон.</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12. Исполнители коммунальных услуг и потребители должны обеспечивать:</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своевременное и качественное техническое обслуживание и ремонт </w:t>
      </w:r>
      <w:proofErr w:type="spellStart"/>
      <w:r w:rsidRPr="00A556CC">
        <w:rPr>
          <w:rFonts w:ascii="Times New Roman" w:hAnsi="Times New Roman" w:cs="Times New Roman"/>
          <w:sz w:val="28"/>
          <w:szCs w:val="28"/>
        </w:rPr>
        <w:t>энергопотребляющих</w:t>
      </w:r>
      <w:proofErr w:type="spellEnd"/>
      <w:r w:rsidRPr="00A556CC">
        <w:rPr>
          <w:rFonts w:ascii="Times New Roman" w:hAnsi="Times New Roman" w:cs="Times New Roman"/>
          <w:sz w:val="28"/>
          <w:szCs w:val="28"/>
        </w:rPr>
        <w:t xml:space="preserve"> систем, а также разработку и выполнение, согласно договору на пользование энергетическими ресурсами, графиков ограничения и отключения </w:t>
      </w:r>
      <w:proofErr w:type="spellStart"/>
      <w:r w:rsidRPr="00A556CC">
        <w:rPr>
          <w:rFonts w:ascii="Times New Roman" w:hAnsi="Times New Roman" w:cs="Times New Roman"/>
          <w:sz w:val="28"/>
          <w:szCs w:val="28"/>
        </w:rPr>
        <w:t>энергопотребляющих</w:t>
      </w:r>
      <w:proofErr w:type="spellEnd"/>
      <w:r w:rsidRPr="00A556CC">
        <w:rPr>
          <w:rFonts w:ascii="Times New Roman" w:hAnsi="Times New Roman" w:cs="Times New Roman"/>
          <w:sz w:val="28"/>
          <w:szCs w:val="28"/>
        </w:rPr>
        <w:t xml:space="preserve"> установок при временном недостатке мощностей или энергоресурсов на источниках энергоснабжения;</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допуск работников специализированных организаций, с которыми заключены договоры на техническое обслуживание и ремонт </w:t>
      </w:r>
      <w:proofErr w:type="spellStart"/>
      <w:r w:rsidRPr="00A556CC">
        <w:rPr>
          <w:rFonts w:ascii="Times New Roman" w:hAnsi="Times New Roman" w:cs="Times New Roman"/>
          <w:sz w:val="28"/>
          <w:szCs w:val="28"/>
        </w:rPr>
        <w:t>энергопотребляющих</w:t>
      </w:r>
      <w:proofErr w:type="spellEnd"/>
      <w:r w:rsidRPr="00A556CC">
        <w:rPr>
          <w:rFonts w:ascii="Times New Roman" w:hAnsi="Times New Roman" w:cs="Times New Roman"/>
          <w:sz w:val="28"/>
          <w:szCs w:val="28"/>
        </w:rPr>
        <w:t xml:space="preserve"> систем, на объекты в любое время суток.</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13. </w:t>
      </w:r>
      <w:proofErr w:type="gramStart"/>
      <w:r w:rsidRPr="00A556CC">
        <w:rPr>
          <w:rFonts w:ascii="Times New Roman" w:hAnsi="Times New Roman" w:cs="Times New Roman"/>
          <w:sz w:val="28"/>
          <w:szCs w:val="28"/>
        </w:rPr>
        <w:t>При возникновении незначительных повреждений на инженерных сетях, эксплуатирующая организация оповещает телефонограммой о повреждениях владельцев подземных коммуникаций, смежных с поврежденной, и при необходимости - администрацию Петровского сельсовета Ордынского района Новосибирской области,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roofErr w:type="gramEnd"/>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14. </w:t>
      </w:r>
      <w:proofErr w:type="gramStart"/>
      <w:r w:rsidRPr="00A556CC">
        <w:rPr>
          <w:rFonts w:ascii="Times New Roman" w:hAnsi="Times New Roman" w:cs="Times New Roman"/>
          <w:sz w:val="28"/>
          <w:szCs w:val="28"/>
        </w:rPr>
        <w:t>При возникновении повреждений, аварий и чрезвычайных ситуаций, вызванных технологическими нарушениями на инженерных сооружениях и коммуникациях, срок устранения которых превышает не более 2-х часов, руководство по локализации и ликвидации аварий возлагается на администрацию Петровского сельсовета Ордынского района Новосибирской области и постоянно действующую Комиссию по предупреждению и ликвидации чрезвычайных ситуаций и обеспечению пожарной безопасности Петровского сельсовета Ордынского района Новосибирской области.</w:t>
      </w:r>
      <w:proofErr w:type="gramEnd"/>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15.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в установленном порядке в пределах средств, предусмотренных в бюджете организаций и бюджете муниципального образования на очередной финансовый год.</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16. Земляные работы, связанные с вскрытием грунта и дорожных покрытий, должны производиться в соответствии с Правилами производства работ при реконструкции и ремонте подземных инженерных сетей и </w:t>
      </w:r>
      <w:r w:rsidRPr="00A556CC">
        <w:rPr>
          <w:rFonts w:ascii="Times New Roman" w:hAnsi="Times New Roman" w:cs="Times New Roman"/>
          <w:sz w:val="28"/>
          <w:szCs w:val="28"/>
        </w:rPr>
        <w:lastRenderedPageBreak/>
        <w:t>сооружений, строительстве и ремонте дорожных покрытий и благоустройстве территорий.</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17.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A556CC">
        <w:rPr>
          <w:rFonts w:ascii="Times New Roman" w:hAnsi="Times New Roman" w:cs="Times New Roman"/>
          <w:sz w:val="28"/>
          <w:szCs w:val="28"/>
        </w:rPr>
        <w:t>ресурсоснабжающими</w:t>
      </w:r>
      <w:proofErr w:type="spellEnd"/>
      <w:r w:rsidRPr="00A556CC">
        <w:rPr>
          <w:rFonts w:ascii="Times New Roman" w:hAnsi="Times New Roman" w:cs="Times New Roman"/>
          <w:sz w:val="28"/>
          <w:szCs w:val="28"/>
        </w:rPr>
        <w:t xml:space="preserve"> организациями и их подрядными организациями по согласованию с органом местного самоуправления.</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18.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владельцев инженерных сетей, на которых произошла авария или возник дефект.</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19. Администрация Петровского сельсовета Ордынского района Новосибирской области и подразделение ГИБДД должны оказывать помощь подрядным организациям по своевременной выдаче разрешений на производство аварийно-восстановительных и ремонтных работ на инженерных сетях и закрытию движения транспорта в местах производства работ.</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20. Собственники земельных участков, по которым проходят инженерные коммуникации, обязаны:</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 осуществлять </w:t>
      </w:r>
      <w:proofErr w:type="gramStart"/>
      <w:r w:rsidRPr="00A556CC">
        <w:rPr>
          <w:rFonts w:ascii="Times New Roman" w:hAnsi="Times New Roman" w:cs="Times New Roman"/>
          <w:sz w:val="28"/>
          <w:szCs w:val="28"/>
        </w:rPr>
        <w:t>контроль за</w:t>
      </w:r>
      <w:proofErr w:type="gramEnd"/>
      <w:r w:rsidRPr="00A556CC">
        <w:rPr>
          <w:rFonts w:ascii="Times New Roman" w:hAnsi="Times New Roman" w:cs="Times New Roman"/>
          <w:sz w:val="28"/>
          <w:szCs w:val="28"/>
        </w:rPr>
        <w:t xml:space="preserve">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21.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lastRenderedPageBreak/>
        <w:t xml:space="preserve">- незамедлительно информировать </w:t>
      </w:r>
      <w:proofErr w:type="gramStart"/>
      <w:r w:rsidRPr="00A556CC">
        <w:rPr>
          <w:rFonts w:ascii="Times New Roman" w:hAnsi="Times New Roman" w:cs="Times New Roman"/>
          <w:sz w:val="28"/>
          <w:szCs w:val="28"/>
        </w:rPr>
        <w:t>о</w:t>
      </w:r>
      <w:proofErr w:type="gramEnd"/>
      <w:r w:rsidRPr="00A556CC">
        <w:rPr>
          <w:rFonts w:ascii="Times New Roman" w:hAnsi="Times New Roman" w:cs="Times New Roman"/>
          <w:sz w:val="28"/>
          <w:szCs w:val="28"/>
        </w:rPr>
        <w:t xml:space="preserve"> всех происшествиях, связанных с повреждением инженерных коммуникаций, администрацию Петровского сельсовета Ордынского района Новосибирской области.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22. </w:t>
      </w:r>
      <w:proofErr w:type="gramStart"/>
      <w:r w:rsidRPr="00A556CC">
        <w:rPr>
          <w:rFonts w:ascii="Times New Roman" w:hAnsi="Times New Roman" w:cs="Times New Roman"/>
          <w:sz w:val="28"/>
          <w:szCs w:val="28"/>
        </w:rPr>
        <w:t>Владелец или арендатор встроенных нежилых помещений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внутридомовые системы, для их осмотра, ремонта или технического обслуживания.</w:t>
      </w:r>
      <w:proofErr w:type="gramEnd"/>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sidRPr="00A556CC">
        <w:rPr>
          <w:rFonts w:ascii="Times New Roman" w:hAnsi="Times New Roman" w:cs="Times New Roman"/>
          <w:sz w:val="28"/>
          <w:szCs w:val="28"/>
        </w:rPr>
        <w:t>ресурсоснабжающими</w:t>
      </w:r>
      <w:proofErr w:type="spellEnd"/>
      <w:r w:rsidRPr="00A556CC">
        <w:rPr>
          <w:rFonts w:ascii="Times New Roman" w:hAnsi="Times New Roman" w:cs="Times New Roman"/>
          <w:sz w:val="28"/>
          <w:szCs w:val="28"/>
        </w:rPr>
        <w:t xml:space="preserve"> организациями.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23. Во всех жилых домах и на объектах социальной сферы их владельцами должны быть оформлены таблички с указанием адресов и номеров телефонов для сообщения о технологических нарушениях работы систем инженерного обеспечения.</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24. Потребители тепла по надежности теплоснабжения делятся на две категории: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к первой категории относятся потребители, нарушение энергоснабжения которых связано с опасностью для жизни людей или со значительным материальным ущербом (повреждение технологического оборудования, массовый брак продукции и т.п.);</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ко второй категории - остальные потребители энергоресурсов.</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25. Источники энергоснабжения по надежности отпуска ресурсов потребителям делятся на две категории: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к первой категории относятся котельные, являющиеся единственным источником тепла системы теплоснабжения и обеспечивающие потребителей первой категории, не имеющих индивидуальных резервных источников тепла, водозаборы, станции подъема воды, трансформаторные подстанции;</w:t>
      </w:r>
    </w:p>
    <w:p w:rsidR="00A556CC" w:rsidRPr="00A556CC" w:rsidRDefault="00A556CC" w:rsidP="00A556CC">
      <w:pPr>
        <w:spacing w:after="0" w:line="240" w:lineRule="auto"/>
        <w:ind w:firstLine="709"/>
        <w:jc w:val="both"/>
        <w:rPr>
          <w:rFonts w:ascii="Times New Roman" w:hAnsi="Times New Roman" w:cs="Times New Roman"/>
          <w:sz w:val="28"/>
          <w:szCs w:val="28"/>
        </w:rPr>
      </w:pPr>
      <w:r w:rsidRPr="00A556CC">
        <w:rPr>
          <w:rFonts w:ascii="Times New Roman" w:hAnsi="Times New Roman" w:cs="Times New Roman"/>
          <w:sz w:val="28"/>
          <w:szCs w:val="28"/>
        </w:rPr>
        <w:t>- ко второй категории - остальные источники энергоресурсов.</w:t>
      </w:r>
    </w:p>
    <w:p w:rsidR="00A556CC" w:rsidRPr="00A556CC" w:rsidRDefault="00A556CC" w:rsidP="00A556CC">
      <w:pPr>
        <w:autoSpaceDE w:val="0"/>
        <w:autoSpaceDN w:val="0"/>
        <w:adjustRightInd w:val="0"/>
        <w:spacing w:after="0" w:line="240" w:lineRule="auto"/>
        <w:ind w:firstLine="720"/>
        <w:jc w:val="both"/>
        <w:rPr>
          <w:rFonts w:ascii="Times New Roman" w:hAnsi="Times New Roman" w:cs="Times New Roman"/>
          <w:sz w:val="28"/>
          <w:szCs w:val="28"/>
        </w:rPr>
      </w:pPr>
      <w:r w:rsidRPr="00A556CC">
        <w:rPr>
          <w:rFonts w:ascii="Times New Roman" w:hAnsi="Times New Roman" w:cs="Times New Roman"/>
          <w:sz w:val="28"/>
          <w:szCs w:val="28"/>
        </w:rPr>
        <w:t>26. Нарушения заданного режима работы котельных, тепловых сетей и теплоиспользующих установок, водозаборов, станций подъема, трансформаторных подстанций, линий электропередач должны расследоваться эксплуатирующей организацией и учитываться в специальных журналах.</w:t>
      </w:r>
    </w:p>
    <w:p w:rsidR="00A556CC" w:rsidRDefault="00A556CC" w:rsidP="00A556CC">
      <w:pPr>
        <w:spacing w:after="0"/>
      </w:pPr>
    </w:p>
    <w:p w:rsidR="004C0B64" w:rsidRDefault="004C0B64"/>
    <w:sectPr w:rsidR="004C0B64" w:rsidSect="00841ED5">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556CC"/>
    <w:rsid w:val="004C0B64"/>
    <w:rsid w:val="00A556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3231</Words>
  <Characters>18423</Characters>
  <Application>Microsoft Office Word</Application>
  <DocSecurity>0</DocSecurity>
  <Lines>153</Lines>
  <Paragraphs>43</Paragraphs>
  <ScaleCrop>false</ScaleCrop>
  <Company/>
  <LinksUpToDate>false</LinksUpToDate>
  <CharactersWithSpaces>21611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2017-11-15T09:37:00Z</dcterms:created>
  <dcterms:modified xsi:type="dcterms:W3CDTF">2017-11-15T09:38:00Z</dcterms:modified>
</cp:coreProperties>
</file>